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2371" w14:textId="5160BAC3" w:rsidR="0016338F" w:rsidRPr="00935767" w:rsidRDefault="00AB0165">
      <w:r w:rsidRPr="00935767">
        <w:t>Yanika (Nikki) Smith-Bartley</w:t>
      </w:r>
      <w:r w:rsidR="00BC3E82" w:rsidRPr="00935767">
        <w:t xml:space="preserve"> | Bio for WiTT Panel | January 2018</w:t>
      </w:r>
    </w:p>
    <w:p w14:paraId="673E8C2D" w14:textId="77777777" w:rsidR="00BC3E82" w:rsidRPr="00935767" w:rsidRDefault="00BC3E82" w:rsidP="00935767">
      <w:pPr>
        <w:ind w:firstLine="720"/>
      </w:pPr>
    </w:p>
    <w:p w14:paraId="520257AF" w14:textId="58C42FF5" w:rsidR="00D54A41" w:rsidRPr="00935767" w:rsidRDefault="00D54A41" w:rsidP="00D54A41">
      <w:pPr>
        <w:rPr>
          <w:rFonts w:cs="Arial"/>
          <w:color w:val="222222"/>
        </w:rPr>
      </w:pPr>
      <w:r w:rsidRPr="00935767">
        <w:rPr>
          <w:rFonts w:cs="Times New Roman"/>
          <w:b/>
          <w:bCs/>
          <w:color w:val="000000"/>
        </w:rPr>
        <w:t xml:space="preserve">Ms. Yanika </w:t>
      </w:r>
      <w:r w:rsidRPr="00935767">
        <w:rPr>
          <w:rFonts w:ascii="Helvetica" w:eastAsia="Helvetica" w:hAnsi="Helvetica" w:cs="Helvetica"/>
          <w:b/>
          <w:bCs/>
          <w:color w:val="000000"/>
        </w:rPr>
        <w:t>“Nikki” Smith-Bartley. </w:t>
      </w:r>
      <w:r w:rsidRPr="00935767">
        <w:rPr>
          <w:rFonts w:cs="Times New Roman"/>
          <w:color w:val="000000"/>
        </w:rPr>
        <w:t xml:space="preserve">Ms. Smith-Bartley is originally from Cleveland, Ohio.  She is married to Brian Bartley and they have two sons, Grayson (6) and Harper (3). She received her Bachelor's degree in Psychology from Fisk University and her Juris Doctorate from Vanderbilt University Law School.  She </w:t>
      </w:r>
      <w:r w:rsidR="00935767" w:rsidRPr="00935767">
        <w:rPr>
          <w:rFonts w:cs="Times New Roman"/>
          <w:color w:val="000000"/>
        </w:rPr>
        <w:t>is currently the</w:t>
      </w:r>
      <w:r w:rsidR="00935767">
        <w:rPr>
          <w:rFonts w:cs="Arial"/>
          <w:color w:val="222222"/>
        </w:rPr>
        <w:t xml:space="preserve"> </w:t>
      </w:r>
      <w:r w:rsidR="00935767" w:rsidRPr="00935767">
        <w:rPr>
          <w:rFonts w:cs="Arial"/>
          <w:b/>
          <w:color w:val="222222"/>
        </w:rPr>
        <w:t>Vice President &amp; Special Counsel for Diversity &amp; Inclusion</w:t>
      </w:r>
      <w:r w:rsidR="00935767" w:rsidRPr="00935767">
        <w:rPr>
          <w:rFonts w:cs="Arial"/>
          <w:color w:val="222222"/>
        </w:rPr>
        <w:t> </w:t>
      </w:r>
      <w:r w:rsidR="00935767">
        <w:rPr>
          <w:rFonts w:cs="Arial"/>
          <w:color w:val="222222"/>
        </w:rPr>
        <w:t>at Asurion,</w:t>
      </w:r>
      <w:r w:rsidR="00935767" w:rsidRPr="00935767">
        <w:rPr>
          <w:rFonts w:cs="Arial"/>
          <w:color w:val="222222"/>
        </w:rPr>
        <w:t xml:space="preserve"> </w:t>
      </w:r>
      <w:r w:rsidRPr="00935767">
        <w:rPr>
          <w:rFonts w:cs="Times New Roman"/>
          <w:color w:val="000000"/>
        </w:rPr>
        <w:t>where she is responsible for managing diversity and inclusion, international and domestic labor, employment, immigration matters and litigation.  </w:t>
      </w:r>
    </w:p>
    <w:p w14:paraId="406AB27C" w14:textId="77777777" w:rsidR="00935767" w:rsidRPr="00935767" w:rsidRDefault="00935767" w:rsidP="00D54A41">
      <w:pPr>
        <w:rPr>
          <w:rFonts w:cs="Arial"/>
          <w:color w:val="222222"/>
        </w:rPr>
      </w:pPr>
    </w:p>
    <w:p w14:paraId="3EEABF46" w14:textId="77777777" w:rsidR="00D54A41" w:rsidRDefault="00D54A41" w:rsidP="00D54A41">
      <w:pPr>
        <w:rPr>
          <w:rFonts w:cs="Times New Roman"/>
          <w:color w:val="000000"/>
        </w:rPr>
      </w:pPr>
      <w:r w:rsidRPr="00935767">
        <w:rPr>
          <w:rFonts w:cs="Times New Roman"/>
          <w:color w:val="000000"/>
        </w:rPr>
        <w:t>Before joining Asurion, Ms. Smith-Bartley practiced employment law at Baker Donelson, where she also served as a diversity inclusion trainer, Vice-Chair of the Diversity Committee and as a member of the Recruiting Committee.  Ms. Smith-Bartley served as secretary for the Nashville and Napier Looby Bar Associations, is an alumnus of Tennessee Bar Association Leadership Law, Young Leaders Council, and Harry Phillips American Inn of Court, and a past board member of Bethlehem Centers of Nashville and Nashville Electric Service, where she served as Vice-Chairman of the Board. </w:t>
      </w:r>
    </w:p>
    <w:p w14:paraId="6139285F" w14:textId="77777777" w:rsidR="00A036A0" w:rsidRPr="00935767" w:rsidRDefault="00A036A0" w:rsidP="00D54A41">
      <w:pPr>
        <w:rPr>
          <w:rFonts w:cs="Times New Roman"/>
          <w:color w:val="222222"/>
        </w:rPr>
      </w:pPr>
      <w:bookmarkStart w:id="0" w:name="_GoBack"/>
      <w:bookmarkEnd w:id="0"/>
    </w:p>
    <w:p w14:paraId="4EB8AD15" w14:textId="77777777" w:rsidR="00D54A41" w:rsidRPr="00935767" w:rsidRDefault="00D54A41" w:rsidP="00D54A41">
      <w:pPr>
        <w:rPr>
          <w:rFonts w:cs="Times New Roman"/>
          <w:color w:val="222222"/>
        </w:rPr>
      </w:pPr>
      <w:r w:rsidRPr="00935767">
        <w:rPr>
          <w:rFonts w:cs="Times New Roman"/>
          <w:color w:val="000000"/>
        </w:rPr>
        <w:t>Currently, Ms. Smith-Bartley serves on the board of Nashville Public Television and the board of the Marion Griffin Chapter of the Lawyers’ Association for Women as Immediate Past President.  She is also an active member of the Kappa Lambda Omega Chapter of Alpha Kappa Alpha Sorority, Inc. and served as their past parliamentarian and held the regional position of Tennessee Connections Chair. She served mock trial coach for the Harpeth Hall’s High School Mock Trial team for many years and regularly mentors young lawyers and women. </w:t>
      </w:r>
    </w:p>
    <w:p w14:paraId="1DD4D181" w14:textId="77777777" w:rsidR="00D54A41" w:rsidRPr="00935767" w:rsidRDefault="00D54A41" w:rsidP="00D54A41">
      <w:pPr>
        <w:rPr>
          <w:rFonts w:cs="Times New Roman"/>
          <w:color w:val="222222"/>
        </w:rPr>
      </w:pPr>
      <w:r w:rsidRPr="00935767">
        <w:rPr>
          <w:rFonts w:cs="Times New Roman"/>
          <w:color w:val="000000"/>
        </w:rPr>
        <w:t>She also was a 2013 honoree for </w:t>
      </w:r>
      <w:r w:rsidRPr="00935767">
        <w:rPr>
          <w:rFonts w:cs="Times New Roman"/>
          <w:i/>
          <w:iCs/>
          <w:color w:val="000000"/>
        </w:rPr>
        <w:t>Nashville</w:t>
      </w:r>
      <w:r w:rsidRPr="00935767">
        <w:rPr>
          <w:rFonts w:cs="Times New Roman"/>
          <w:color w:val="000000"/>
        </w:rPr>
        <w:t> </w:t>
      </w:r>
      <w:r w:rsidRPr="00935767">
        <w:rPr>
          <w:rFonts w:cs="Times New Roman"/>
          <w:i/>
          <w:iCs/>
          <w:color w:val="000000"/>
        </w:rPr>
        <w:t>Business Journal</w:t>
      </w:r>
      <w:r w:rsidRPr="00935767">
        <w:rPr>
          <w:rFonts w:ascii="Helvetica" w:eastAsia="Helvetica" w:hAnsi="Helvetica" w:cs="Helvetica"/>
          <w:i/>
          <w:iCs/>
          <w:color w:val="000000"/>
        </w:rPr>
        <w:t>’s </w:t>
      </w:r>
      <w:r w:rsidRPr="00935767">
        <w:rPr>
          <w:rFonts w:cs="Times New Roman"/>
          <w:color w:val="000000"/>
        </w:rPr>
        <w:t>“Top Forty under 40</w:t>
      </w:r>
      <w:r w:rsidRPr="00935767">
        <w:rPr>
          <w:rFonts w:ascii="Helvetica" w:eastAsia="Helvetica" w:hAnsi="Helvetica" w:cs="Helvetica"/>
          <w:i/>
          <w:iCs/>
          <w:color w:val="000000"/>
        </w:rPr>
        <w:t>” </w:t>
      </w:r>
      <w:r w:rsidRPr="00935767">
        <w:rPr>
          <w:rFonts w:cs="Times New Roman"/>
          <w:color w:val="000000"/>
        </w:rPr>
        <w:t>and a 2017 honoree for </w:t>
      </w:r>
      <w:r w:rsidRPr="00935767">
        <w:rPr>
          <w:rFonts w:cs="Times New Roman"/>
          <w:i/>
          <w:iCs/>
          <w:color w:val="000000"/>
        </w:rPr>
        <w:t>Nashville Business Journal</w:t>
      </w:r>
      <w:r w:rsidRPr="00935767">
        <w:rPr>
          <w:rFonts w:ascii="Helvetica" w:eastAsia="Helvetica" w:hAnsi="Helvetica" w:cs="Helvetica"/>
          <w:i/>
          <w:iCs/>
          <w:color w:val="000000"/>
        </w:rPr>
        <w:t>’s</w:t>
      </w:r>
      <w:r w:rsidRPr="00935767">
        <w:rPr>
          <w:rFonts w:cs="Times New Roman"/>
          <w:color w:val="000000"/>
        </w:rPr>
        <w:t> “Best of The Bar.”</w:t>
      </w:r>
    </w:p>
    <w:p w14:paraId="0E8D00D5" w14:textId="77777777" w:rsidR="00BC3E82" w:rsidRPr="00935767" w:rsidRDefault="00BC3E82"/>
    <w:p w14:paraId="5265A632" w14:textId="77777777" w:rsidR="00BC3E82" w:rsidRPr="00935767" w:rsidRDefault="00BC3E82"/>
    <w:p w14:paraId="20A5BC8F" w14:textId="2FB6A343" w:rsidR="00BC3E82" w:rsidRDefault="00D54A41">
      <w:r>
        <w:rPr>
          <w:noProof/>
        </w:rPr>
        <w:drawing>
          <wp:inline distT="0" distB="0" distL="0" distR="0" wp14:anchorId="0CA21317" wp14:editId="16CA2DCD">
            <wp:extent cx="25400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jpg"/>
                    <pic:cNvPicPr/>
                  </pic:nvPicPr>
                  <pic:blipFill>
                    <a:blip r:embed="rId4">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sectPr w:rsidR="00BC3E82" w:rsidSect="001D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82"/>
    <w:rsid w:val="001D6B21"/>
    <w:rsid w:val="002F05CD"/>
    <w:rsid w:val="00350A8E"/>
    <w:rsid w:val="00935767"/>
    <w:rsid w:val="00A036A0"/>
    <w:rsid w:val="00AB0165"/>
    <w:rsid w:val="00B638D4"/>
    <w:rsid w:val="00BC3E82"/>
    <w:rsid w:val="00D54A41"/>
    <w:rsid w:val="00D860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AF6C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07152">
      <w:bodyDiv w:val="1"/>
      <w:marLeft w:val="0"/>
      <w:marRight w:val="0"/>
      <w:marTop w:val="0"/>
      <w:marBottom w:val="0"/>
      <w:divBdr>
        <w:top w:val="none" w:sz="0" w:space="0" w:color="auto"/>
        <w:left w:val="none" w:sz="0" w:space="0" w:color="auto"/>
        <w:bottom w:val="none" w:sz="0" w:space="0" w:color="auto"/>
        <w:right w:val="none" w:sz="0" w:space="0" w:color="auto"/>
      </w:divBdr>
    </w:div>
    <w:div w:id="1403604521">
      <w:bodyDiv w:val="1"/>
      <w:marLeft w:val="0"/>
      <w:marRight w:val="0"/>
      <w:marTop w:val="0"/>
      <w:marBottom w:val="0"/>
      <w:divBdr>
        <w:top w:val="none" w:sz="0" w:space="0" w:color="auto"/>
        <w:left w:val="none" w:sz="0" w:space="0" w:color="auto"/>
        <w:bottom w:val="none" w:sz="0" w:space="0" w:color="auto"/>
        <w:right w:val="none" w:sz="0" w:space="0" w:color="auto"/>
      </w:divBdr>
    </w:div>
    <w:div w:id="145321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1607</Characters>
  <Application>Microsoft Macintosh Word</Application>
  <DocSecurity>0</DocSecurity>
  <Lines>13</Lines>
  <Paragraphs>3</Paragraphs>
  <ScaleCrop>false</ScaleCrop>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Warner</dc:creator>
  <cp:keywords/>
  <dc:description/>
  <cp:lastModifiedBy>Candace Warner</cp:lastModifiedBy>
  <cp:revision>6</cp:revision>
  <dcterms:created xsi:type="dcterms:W3CDTF">2017-11-15T22:59:00Z</dcterms:created>
  <dcterms:modified xsi:type="dcterms:W3CDTF">2017-11-30T01:54:00Z</dcterms:modified>
</cp:coreProperties>
</file>